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10"/>
    <w:p>
      <w:pPr>
        <w:pStyle w:val="Heading1"/>
      </w:pPr>
      <w:r>
        <w:t xml:space="preserve">Homiletics Analysis: Proverbs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10 opens the second major section of the book (chapters 10–22:16), transitioning from the extended parental discourses of chapters 1–9 into a collection of individual, paired proverbs attributed to Solomon. The chapter contains thirty-two couplets, nearly all in antithetical parallelism — the righteous/wicked contrast, the wise/foolish contrast, and the diligent/lazy contrast are the dominant structural poles. The proverbs do not form a sustained linear argument; they function instead as a mosaic, approaching the same fundamental reality from multiple angles and in multiple domains of life: family relationships (v. 1), economics and labor (vv. 2–5, 15–16), speech (vv. 6–8, 10–14, 18–21, 31–32), character (vv. 9, 17, 23, 29), divine sovereignty and blessing (vv. 3, 22, 24–25, 27–30). The cumulative effect is a portrait of two ways of living — one ordered by the fear of the LORD and productive of life, flourishing, and lasting fruit; the other disordered by wickedness or foolishness and productive of shame, poverty, and ruin.</w:t>
      </w:r>
    </w:p>
    <w:p>
      <w:pPr>
        <w:pStyle w:val="BodyText"/>
      </w:pPr>
      <w:r>
        <w:rPr>
          <w:b/>
          <w:bCs/>
        </w:rPr>
        <w:t xml:space="preserve">This Text — Intent</w:t>
      </w:r>
    </w:p>
    <w:p>
      <w:pPr>
        <w:pStyle w:val="BodyText"/>
      </w:pPr>
      <w:r>
        <w:t xml:space="preserve">God’s intent through Proverbs 10 is not primarily to inform but to form — to shape the moral imagination of the reader by repeatedly placing two ways of life side by side until the contrast becomes instinctive, almost reflexive. The repeated antitheses are pedagogical instruments: they train the reader’s perception to see, in any given moment of choice, the fork in the road that is always present. The intent is to cultivate a person who is wise — not in the abstract, but concretely: someone whose speech builds rather than destroys, whose labor produces rather than wastes, whose character is integrated rather than hidden, and who trusts in the LORD rather than in accumulated wealth or human cleverness. By rooting blessing ultimately in the LORD (vv. 3, 22) while demanding real human wisdom and diligence, the chapter refuses both fatalism and self-sufficiency, calling the reader into a life of active, God-fearing engagement with the world.</w:t>
      </w:r>
    </w:p>
    <w:p>
      <w:r>
        <w:pict>
          <v:rect style="width:0;height:1.5pt" o:hralign="center" o:hrstd="t" o:hr="t"/>
        </w:pict>
      </w:r>
    </w:p>
    <w:p>
      <w:pPr>
        <w:pStyle w:val="FirstParagraph"/>
      </w:pPr>
      <w:r>
        <w:rPr>
          <w:b/>
          <w:bCs/>
        </w:rPr>
        <w:t xml:space="preserve">Subject Sentence:</w:t>
      </w:r>
      <w:r>
        <w:t xml:space="preserve"> </w:t>
      </w:r>
      <w:r>
        <w:t xml:space="preserve">The two paths of wisdom and folly lead to fundamentally different lives — the LORD blesses the righteous and brings ruin on the wicked.</w:t>
      </w:r>
    </w:p>
    <w:p>
      <w:r>
        <w:pict>
          <v:rect style="width:0;height:1.5pt" o:hralign="center" o:hrstd="t" o:hr="t"/>
        </w:pict>
      </w:r>
    </w:p>
    <w:p>
      <w:pPr>
        <w:pStyle w:val="FirstParagraph"/>
      </w:pPr>
      <w:r>
        <w:rPr>
          <w:b/>
          <w:bCs/>
        </w:rPr>
        <w:t xml:space="preserve">Primary Claim:</w:t>
      </w:r>
      <w:r>
        <w:t xml:space="preserve"> </w:t>
      </w:r>
      <w:r>
        <w:t xml:space="preserve">God is pressing His people to see that every habit, every word, every day’s work is a fork in the road — and that the path of wisdom, rooted in the fear of the LORD, is the only path that leads to life.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antithetical proverbs as absolute promises vs. general wisdom</w:t>
      </w:r>
    </w:p>
    <w:p>
      <w:pPr>
        <w:pStyle w:val="BodyText"/>
      </w:pPr>
      <w:r>
        <w:t xml:space="preserve">The most significant interpretive question in Proverbs 10 is how to handle the antithetical proverbs as truth-claims. A popular reading — often found in health-and-wealth preaching and in naïve devotional use — treats statements like</w:t>
      </w:r>
      <w:r>
        <w:t xml:space="preserve"> </w:t>
      </w:r>
      <w:r>
        <w:t xml:space="preserve">“the LORD does not let the righteous go hungry”</w:t>
      </w:r>
      <w:r>
        <w:t xml:space="preserve"> </w:t>
      </w:r>
      <w:r>
        <w:t xml:space="preserve">(v. 3) and</w:t>
      </w:r>
      <w:r>
        <w:t xml:space="preserve"> </w:t>
      </w:r>
      <w:r>
        <w:t xml:space="preserve">“the blessing of the LORD brings wealth”</w:t>
      </w:r>
      <w:r>
        <w:t xml:space="preserve"> </w:t>
      </w:r>
      <w:r>
        <w:t xml:space="preserve">(v. 22) as unconditional promises: follow the wisdom principles, and prosperity will follow. This reading must be</w:t>
      </w:r>
      <w:r>
        <w:t xml:space="preserve"> </w:t>
      </w:r>
      <w:r>
        <w:rPr>
          <w:i/>
          <w:iCs/>
        </w:rPr>
        <w:t xml:space="preserve">refuted</w:t>
      </w:r>
      <w:r>
        <w:t xml:space="preserve"> </w:t>
      </w:r>
      <w:r>
        <w:t xml:space="preserve">on multiple grounds. First, Proverbs itself elsewhere qualifies prosperity as precarious (Proverbs 11:28; 23:4–5). Second, the canon actively resists this reading — Job, Psalms 73 and 77, Habakkuk, and the Servant Songs all demonstrate that the righteous suffer and the wicked sometimes flourish, at least for a time. Third, the genre of a proverb is a generalization about the grain of the universe, not a contract. Proverbs states the</w:t>
      </w:r>
      <w:r>
        <w:t xml:space="preserve"> </w:t>
      </w:r>
      <w:r>
        <w:rPr>
          <w:i/>
          <w:iCs/>
        </w:rPr>
        <w:t xml:space="preserve">normal</w:t>
      </w:r>
      <w:r>
        <w:t xml:space="preserve"> </w:t>
      </w:r>
      <w:r>
        <w:t xml:space="preserve">and the</w:t>
      </w:r>
      <w:r>
        <w:t xml:space="preserve"> </w:t>
      </w:r>
      <w:r>
        <w:rPr>
          <w:i/>
          <w:iCs/>
        </w:rPr>
        <w:t xml:space="preserve">designed</w:t>
      </w:r>
      <w:r>
        <w:t xml:space="preserve"> </w:t>
      </w:r>
      <w:r>
        <w:t xml:space="preserve">— what is</w:t>
      </w:r>
      <w:r>
        <w:t xml:space="preserve"> </w:t>
      </w:r>
      <w:r>
        <w:rPr>
          <w:i/>
          <w:iCs/>
        </w:rPr>
        <w:t xml:space="preserve">typically</w:t>
      </w:r>
      <w:r>
        <w:t xml:space="preserve"> </w:t>
      </w:r>
      <w:r>
        <w:t xml:space="preserve">true and what</w:t>
      </w:r>
      <w:r>
        <w:t xml:space="preserve"> </w:t>
      </w:r>
      <w:r>
        <w:rPr>
          <w:i/>
          <w:iCs/>
        </w:rPr>
        <w:t xml:space="preserve">will ultimately</w:t>
      </w:r>
      <w:r>
        <w:t xml:space="preserve"> </w:t>
      </w:r>
      <w:r>
        <w:t xml:space="preserve">be true — not what is</w:t>
      </w:r>
      <w:r>
        <w:t xml:space="preserve"> </w:t>
      </w:r>
      <w:r>
        <w:rPr>
          <w:i/>
          <w:iCs/>
        </w:rPr>
        <w:t xml:space="preserve">always</w:t>
      </w:r>
      <w:r>
        <w:t xml:space="preserve"> </w:t>
      </w:r>
      <w:r>
        <w:t xml:space="preserve">immediately true.</w:t>
      </w:r>
    </w:p>
    <w:p>
      <w:pPr>
        <w:pStyle w:val="BodyText"/>
      </w:pPr>
      <w:r>
        <w:rPr>
          <w:b/>
          <w:bCs/>
        </w:rPr>
        <w:t xml:space="preserve">The Reformed reading — wisdom as description of created order, grounded in fear of the LORD</w:t>
      </w:r>
    </w:p>
    <w:p>
      <w:pPr>
        <w:pStyle w:val="BodyText"/>
      </w:pPr>
      <w:r>
        <w:t xml:space="preserve">The Reformed reading understands Proverbs 10 as describing the moral grain of God’s creation — the way God has designed human life to work when ordered by wisdom and righteousness. Diligent hands tend to produce; truthful lips tend to build trust; integrated character tends to generate lasting reputation. These are design-level generalizations, not transactional promises. The</w:t>
      </w:r>
      <w:r>
        <w:t xml:space="preserve"> </w:t>
      </w:r>
      <w:r>
        <w:t xml:space="preserve">“blessing of the LORD”</w:t>
      </w:r>
      <w:r>
        <w:t xml:space="preserve"> </w:t>
      </w:r>
      <w:r>
        <w:t xml:space="preserve">in v. 22 is not a divine reward dispensed in exchange for compliance — it is the LORD’s active sustaining and directing of the lives of those who walk in His ways. This reading is to be</w:t>
      </w:r>
      <w:r>
        <w:t xml:space="preserve"> </w:t>
      </w:r>
      <w:r>
        <w:rPr>
          <w:i/>
          <w:iCs/>
        </w:rPr>
        <w:t xml:space="preserve">preferred</w:t>
      </w:r>
      <w:r>
        <w:t xml:space="preserve"> </w:t>
      </w:r>
      <w:r>
        <w:t xml:space="preserve">because it accounts for the whole canon, treats the proverb genre rightly, and does not require explaining away the evident suffering of the righteous elsewhere in Scripture.</w:t>
      </w:r>
    </w:p>
    <w:p>
      <w:pPr>
        <w:pStyle w:val="BodyText"/>
      </w:pPr>
      <w:r>
        <w:rPr>
          <w:b/>
          <w:bCs/>
        </w:rPr>
        <w:t xml:space="preserve">The Lutheran Law/Gospel concern</w:t>
      </w:r>
    </w:p>
    <w:p>
      <w:pPr>
        <w:pStyle w:val="BodyText"/>
      </w:pPr>
      <w:r>
        <w:t xml:space="preserve">Lutheran interpreters sometimes express discomfort with Proverbs’ imperatives, worrying that wisdom literature reduces the Christian life to moral striving without gospel grounding. This concern deserves acknowledgment — Proverbs 10 does not explicitly cite redemption, and it does read like a sustained call to right living. However, the concern can be</w:t>
      </w:r>
      <w:r>
        <w:t xml:space="preserve"> </w:t>
      </w:r>
      <w:r>
        <w:rPr>
          <w:i/>
          <w:iCs/>
        </w:rPr>
        <w:t xml:space="preserve">qualified</w:t>
      </w:r>
      <w:r>
        <w:t xml:space="preserve">: the book’s foundational premise is</w:t>
      </w:r>
      <w:r>
        <w:t xml:space="preserve"> </w:t>
      </w:r>
      <w:r>
        <w:t xml:space="preserve">“the fear of the LORD”</w:t>
      </w:r>
      <w:r>
        <w:t xml:space="preserve"> </w:t>
      </w:r>
      <w:r>
        <w:t xml:space="preserve">(1:7; 9:10), which is not mere moral performance but a relational disposition toward the covenant God who has redeemed His people. Proverbs 10’s imperatives are not law laid on unredeemed conscience — they are wisdom extended to those already in relationship with the LORD. The New Testament development of this in James, the Sermon on the Mount, and Paul’s ethical sections (Romans 12–15; Ephesians 4–6) confirms that moral formation is not antithetical to grace but flows from it.</w:t>
      </w:r>
    </w:p>
    <w:p>
      <w:pPr>
        <w:pStyle w:val="BodyText"/>
      </w:pPr>
      <w:r>
        <w:rPr>
          <w:b/>
          <w:bCs/>
        </w:rPr>
        <w:t xml:space="preserve">The Dispensational reading</w:t>
      </w:r>
    </w:p>
    <w:p>
      <w:pPr>
        <w:pStyle w:val="BodyText"/>
      </w:pPr>
      <w:r>
        <w:t xml:space="preserve">Some dispensational interpreters read Proverbs’ blessings and curses as primarily applicable to Israel under the Mosaic covenant’s temporal, material promises, with limited direct application to the church. This reading is worth acknowledging at the level of covenantal specificity — the Deuteronomic framework of blessing and cursing does provide the historical background to Proverbs’ worldview. However, it must be</w:t>
      </w:r>
      <w:r>
        <w:t xml:space="preserve"> </w:t>
      </w:r>
      <w:r>
        <w:rPr>
          <w:i/>
          <w:iCs/>
        </w:rPr>
        <w:t xml:space="preserve">qualified</w:t>
      </w:r>
      <w:r>
        <w:t xml:space="preserve">: Proverbs is wisdom literature, which by its nature is more universally applicable than legal or prophetic texts. The created-order design that underlies Proverbs’ claims transcends covenantal administration; diligence produces in any era, integrity builds trust in any culture, and the fear of the LORD is the beginning of wisdom for all image-bearers in all ages.</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Proverbs 1:7</w:t>
      </w:r>
      <w:r>
        <w:t xml:space="preserve"> </w:t>
      </w:r>
      <w:r>
        <w:t xml:space="preserve">—</w:t>
      </w:r>
      <w:r>
        <w:t xml:space="preserve"> </w:t>
      </w:r>
      <w:r>
        <w:t xml:space="preserve">“The fear of the LORD is the beginning of wisdom”</w:t>
      </w:r>
      <w:r>
        <w:t xml:space="preserve"> </w:t>
      </w:r>
      <w:r>
        <w:t xml:space="preserve">— the foundational premise that governs chapter 10’s entire moral framework; wisdom is not technique but a relational posture toward God.</w:t>
      </w:r>
    </w:p>
    <w:p>
      <w:pPr>
        <w:pStyle w:val="Compact"/>
        <w:numPr>
          <w:ilvl w:val="0"/>
          <w:numId w:val="1001"/>
        </w:numPr>
      </w:pPr>
      <w:r>
        <w:rPr>
          <w:b/>
          <w:bCs/>
        </w:rPr>
        <w:t xml:space="preserve">Deuteronomy 28:1–14</w:t>
      </w:r>
      <w:r>
        <w:t xml:space="preserve"> </w:t>
      </w:r>
      <w:r>
        <w:t xml:space="preserve">— The Mosaic covenant’s blessings for obedience supply the covenantal background for Proverbs’ prosperity promises; chapter 10 is wisdom’s application of covenant theology to daily life.</w:t>
      </w:r>
    </w:p>
    <w:p>
      <w:pPr>
        <w:pStyle w:val="Compact"/>
        <w:numPr>
          <w:ilvl w:val="0"/>
          <w:numId w:val="1001"/>
        </w:numPr>
      </w:pPr>
      <w:r>
        <w:rPr>
          <w:b/>
          <w:bCs/>
        </w:rPr>
        <w:t xml:space="preserve">Psalm 1</w:t>
      </w:r>
      <w:r>
        <w:t xml:space="preserve"> </w:t>
      </w:r>
      <w:r>
        <w:t xml:space="preserve">— The two-path structure of Psalm 1 (the righteous flourish like a tree; the wicked are blown away like chaff) is the psalm equivalent of Proverbs 10’s sustained antithesis; both passages locate ultimate outcome in the LORD’s knowledge of the righteous man’s way.</w:t>
      </w:r>
    </w:p>
    <w:p>
      <w:pPr>
        <w:pStyle w:val="Compact"/>
        <w:numPr>
          <w:ilvl w:val="0"/>
          <w:numId w:val="1001"/>
        </w:numPr>
      </w:pPr>
      <w:r>
        <w:rPr>
          <w:b/>
          <w:bCs/>
        </w:rPr>
        <w:t xml:space="preserve">Matthew 7:24–27</w:t>
      </w:r>
      <w:r>
        <w:t xml:space="preserve"> </w:t>
      </w:r>
      <w:r>
        <w:t xml:space="preserve">— Jesus’ parable of the two builders applies the wisdom/folly antithesis to hearing and doing His words; the house that stands and the house that falls correspond precisely to Proverbs 10’s righteous and wicked; Christ presents Himself as Wisdom incarnate, the one in whom alone the path of life is found.</w:t>
      </w:r>
    </w:p>
    <w:p>
      <w:pPr>
        <w:pStyle w:val="Compact"/>
        <w:numPr>
          <w:ilvl w:val="0"/>
          <w:numId w:val="1001"/>
        </w:numPr>
      </w:pPr>
      <w:r>
        <w:rPr>
          <w:b/>
          <w:bCs/>
        </w:rPr>
        <w:t xml:space="preserve">James 3:1–12</w:t>
      </w:r>
      <w:r>
        <w:t xml:space="preserve"> </w:t>
      </w:r>
      <w:r>
        <w:t xml:space="preserve">— James’ extended treatment of the tongue elaborates and applies Proverbs 10’s speech proverbs (vv. 6–8, 10–14, 18–21, 31–32) to the gathered congregation, demonstrating that the Old Testament wisdom tradition on speech remains fully load-bearing for the church.</w:t>
      </w:r>
    </w:p>
    <w:p>
      <w:r>
        <w:pict>
          <v:rect style="width:0;height:1.5pt" o:hralign="center" o:hrstd="t" o:hr="t"/>
        </w:pict>
      </w:r>
    </w:p>
    <w:p>
      <w:pPr>
        <w:pStyle w:val="FirstParagraph"/>
      </w:pPr>
      <w:r>
        <w:rPr>
          <w:b/>
          <w:bCs/>
        </w:rPr>
        <w:t xml:space="preserve">Aim:</w:t>
      </w:r>
      <w:r>
        <w:t xml:space="preserve"> </w:t>
      </w:r>
      <w:r>
        <w:t xml:space="preserve">To press the reader toward a concrete reckoning with the daily, moment-by-moment nature of the wisdom/folly choice — particularly in the domains of speech, work, and character — and to root that reckoning in the fear of the LORD rather than in self-improvement or technique.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10:1</w:t>
            </w:r>
          </w:p>
        </w:tc>
        <w:tc>
          <w:tcPr/>
          <w:p>
            <w:pPr>
              <w:pStyle w:val="Compact"/>
            </w:pPr>
            <w:r>
              <w:t xml:space="preserve">A wise son gladdens his father; a foolish son grieves his mother</w:t>
            </w:r>
          </w:p>
        </w:tc>
        <w:tc>
          <w:tcPr/>
          <w:p>
            <w:pPr>
              <w:pStyle w:val="Compact"/>
            </w:pPr>
            <w:r>
              <w:t xml:space="preserve">Opening couplet anchors wisdom in relational and familial consequences; sets the human stakes immediately</w:t>
            </w:r>
          </w:p>
        </w:tc>
      </w:tr>
      <w:tr>
        <w:tc>
          <w:tcPr/>
          <w:p>
            <w:pPr>
              <w:pStyle w:val="Compact"/>
            </w:pPr>
            <w:r>
              <w:t xml:space="preserve">10:2</w:t>
            </w:r>
          </w:p>
        </w:tc>
        <w:tc>
          <w:tcPr/>
          <w:p>
            <w:pPr>
              <w:pStyle w:val="Compact"/>
            </w:pPr>
            <w:r>
              <w:t xml:space="preserve">Ill-gotten gains are worthless; righteousness delivers from death</w:t>
            </w:r>
          </w:p>
        </w:tc>
        <w:tc>
          <w:tcPr/>
          <w:p>
            <w:pPr>
              <w:pStyle w:val="Compact"/>
            </w:pPr>
            <w:r>
              <w:t xml:space="preserve">Moves from family to ethics of acquisition;</w:t>
            </w:r>
            <w:r>
              <w:t xml:space="preserve"> </w:t>
            </w:r>
            <w:r>
              <w:t xml:space="preserve">“delivers from death”</w:t>
            </w:r>
            <w:r>
              <w:t xml:space="preserve"> </w:t>
            </w:r>
            <w:r>
              <w:t xml:space="preserve">is comprehensive</w:t>
            </w:r>
          </w:p>
        </w:tc>
      </w:tr>
      <w:tr>
        <w:tc>
          <w:tcPr/>
          <w:p>
            <w:pPr>
              <w:pStyle w:val="Compact"/>
            </w:pPr>
            <w:r>
              <w:t xml:space="preserve">10:3</w:t>
            </w:r>
          </w:p>
        </w:tc>
        <w:tc>
          <w:tcPr/>
          <w:p>
            <w:pPr>
              <w:pStyle w:val="Compact"/>
            </w:pPr>
            <w:r>
              <w:t xml:space="preserve">The LORD does not let the righteous go hungry but thwarts the wicked’s craving</w:t>
            </w:r>
          </w:p>
        </w:tc>
        <w:tc>
          <w:tcPr/>
          <w:p>
            <w:pPr>
              <w:pStyle w:val="Compact"/>
            </w:pPr>
            <w:r>
              <w:t xml:space="preserve">Introduces the LORD’s active role; a design-level generalization, not an unconditional promise</w:t>
            </w:r>
          </w:p>
        </w:tc>
      </w:tr>
      <w:tr>
        <w:tc>
          <w:tcPr/>
          <w:p>
            <w:pPr>
              <w:pStyle w:val="Compact"/>
            </w:pPr>
            <w:r>
              <w:t xml:space="preserve">10:4–5</w:t>
            </w:r>
          </w:p>
        </w:tc>
        <w:tc>
          <w:tcPr/>
          <w:p>
            <w:pPr>
              <w:pStyle w:val="Compact"/>
            </w:pPr>
            <w:r>
              <w:t xml:space="preserve">Lazy hands make poverty; diligent hands bring wealth; the wise harvest in season, the shameful son sleeps through it</w:t>
            </w:r>
          </w:p>
        </w:tc>
        <w:tc>
          <w:tcPr/>
          <w:p>
            <w:pPr>
              <w:pStyle w:val="Compact"/>
            </w:pPr>
            <w:r>
              <w:t xml:space="preserve">Labor and diligence section; agricultural imagery is concrete and immediate</w:t>
            </w:r>
          </w:p>
        </w:tc>
      </w:tr>
      <w:tr>
        <w:tc>
          <w:tcPr/>
          <w:p>
            <w:pPr>
              <w:pStyle w:val="Compact"/>
            </w:pPr>
            <w:r>
              <w:t xml:space="preserve">10:6–7</w:t>
            </w:r>
          </w:p>
        </w:tc>
        <w:tc>
          <w:tcPr/>
          <w:p>
            <w:pPr>
              <w:pStyle w:val="Compact"/>
            </w:pPr>
            <w:r>
              <w:t xml:space="preserve">Blessings crown the righteous; violence covers the mouth of the wicked; the righteous are remembered, the wicked’s name rots</w:t>
            </w:r>
          </w:p>
        </w:tc>
        <w:tc>
          <w:tcPr/>
          <w:p>
            <w:pPr>
              <w:pStyle w:val="Compact"/>
            </w:pPr>
            <w:r>
              <w:t xml:space="preserve">Blessing and legacy;</w:t>
            </w:r>
            <w:r>
              <w:t xml:space="preserve"> </w:t>
            </w:r>
            <w:r>
              <w:t xml:space="preserve">“remembered”</w:t>
            </w:r>
            <w:r>
              <w:t xml:space="preserve"> </w:t>
            </w:r>
            <w:r>
              <w:t xml:space="preserve">vs. </w:t>
            </w:r>
            <w:r>
              <w:t xml:space="preserve">“rotten name”</w:t>
            </w:r>
            <w:r>
              <w:t xml:space="preserve"> </w:t>
            </w:r>
            <w:r>
              <w:t xml:space="preserve">— reputation as lasting fruit of character</w:t>
            </w:r>
          </w:p>
        </w:tc>
      </w:tr>
      <w:tr>
        <w:tc>
          <w:tcPr/>
          <w:p>
            <w:pPr>
              <w:pStyle w:val="Compact"/>
            </w:pPr>
            <w:r>
              <w:t xml:space="preserve">10:8–9</w:t>
            </w:r>
          </w:p>
        </w:tc>
        <w:tc>
          <w:tcPr/>
          <w:p>
            <w:pPr>
              <w:pStyle w:val="Compact"/>
            </w:pPr>
            <w:r>
              <w:t xml:space="preserve">The wise in heart accepts commands; the chattering fool is ruined; the man of integrity walks securely, the crooked is found out</w:t>
            </w:r>
          </w:p>
        </w:tc>
        <w:tc>
          <w:tcPr/>
          <w:p>
            <w:pPr>
              <w:pStyle w:val="Compact"/>
            </w:pPr>
            <w:r>
              <w:t xml:space="preserve">Teachability and integrity;</w:t>
            </w:r>
            <w:r>
              <w:t xml:space="preserve"> </w:t>
            </w:r>
            <w:r>
              <w:t xml:space="preserve">“found out”</w:t>
            </w:r>
            <w:r>
              <w:t xml:space="preserve"> </w:t>
            </w:r>
            <w:r>
              <w:t xml:space="preserve">points to the inevitability of exposure</w:t>
            </w:r>
          </w:p>
        </w:tc>
      </w:tr>
      <w:tr>
        <w:tc>
          <w:tcPr/>
          <w:p>
            <w:pPr>
              <w:pStyle w:val="Compact"/>
            </w:pPr>
            <w:r>
              <w:t xml:space="preserve">10:10</w:t>
            </w:r>
          </w:p>
        </w:tc>
        <w:tc>
          <w:tcPr/>
          <w:p>
            <w:pPr>
              <w:pStyle w:val="Compact"/>
            </w:pPr>
            <w:r>
              <w:t xml:space="preserve">Whoever winks maliciously causes grief; the chattering fool comes to ruin</w:t>
            </w:r>
          </w:p>
        </w:tc>
        <w:tc>
          <w:tcPr/>
          <w:p>
            <w:pPr>
              <w:pStyle w:val="Compact"/>
            </w:pPr>
            <w:r>
              <w:t xml:space="preserve">Duplicity and concealed evil; winking is the sign of hidden malice</w:t>
            </w:r>
          </w:p>
        </w:tc>
      </w:tr>
      <w:tr>
        <w:tc>
          <w:tcPr/>
          <w:p>
            <w:pPr>
              <w:pStyle w:val="Compact"/>
            </w:pPr>
            <w:r>
              <w:t xml:space="preserve">10:11</w:t>
            </w:r>
          </w:p>
        </w:tc>
        <w:tc>
          <w:tcPr/>
          <w:p>
            <w:pPr>
              <w:pStyle w:val="Compact"/>
            </w:pPr>
            <w:r>
              <w:t xml:space="preserve">The mouth of the righteous is a fountain of life; violence conceals the wicked’s mouth</w:t>
            </w:r>
          </w:p>
        </w:tc>
        <w:tc>
          <w:tcPr/>
          <w:p>
            <w:pPr>
              <w:pStyle w:val="Compact"/>
            </w:pPr>
            <w:r>
              <w:t xml:space="preserve">Speech as source of life or instrument of harm</w:t>
            </w:r>
          </w:p>
        </w:tc>
      </w:tr>
      <w:tr>
        <w:tc>
          <w:tcPr/>
          <w:p>
            <w:pPr>
              <w:pStyle w:val="Compact"/>
            </w:pPr>
            <w:r>
              <w:t xml:space="preserve">10:12</w:t>
            </w:r>
          </w:p>
        </w:tc>
        <w:tc>
          <w:tcPr/>
          <w:p>
            <w:pPr>
              <w:pStyle w:val="Compact"/>
            </w:pPr>
            <w:r>
              <w:t xml:space="preserve">Hatred stirs up conflict; love covers all wrongs</w:t>
            </w:r>
          </w:p>
        </w:tc>
        <w:tc>
          <w:tcPr/>
          <w:p>
            <w:pPr>
              <w:pStyle w:val="Compact"/>
            </w:pPr>
            <w:r>
              <w:t xml:space="preserve">Relational wisdom;</w:t>
            </w:r>
            <w:r>
              <w:t xml:space="preserve"> </w:t>
            </w:r>
            <w:r>
              <w:t xml:space="preserve">“love covers”</w:t>
            </w:r>
            <w:r>
              <w:t xml:space="preserve"> </w:t>
            </w:r>
            <w:r>
              <w:t xml:space="preserve">appears in 1 Peter 4:8 and informs NT ethics</w:t>
            </w:r>
          </w:p>
        </w:tc>
      </w:tr>
      <w:tr>
        <w:tc>
          <w:tcPr/>
          <w:p>
            <w:pPr>
              <w:pStyle w:val="Compact"/>
            </w:pPr>
            <w:r>
              <w:t xml:space="preserve">10:13</w:t>
            </w:r>
          </w:p>
        </w:tc>
        <w:tc>
          <w:tcPr/>
          <w:p>
            <w:pPr>
              <w:pStyle w:val="Compact"/>
            </w:pPr>
            <w:r>
              <w:t xml:space="preserve">Wisdom is found on the lips of the discerning; a rod for the back of one lacking judgment</w:t>
            </w:r>
          </w:p>
        </w:tc>
        <w:tc>
          <w:tcPr/>
          <w:p>
            <w:pPr>
              <w:pStyle w:val="Compact"/>
            </w:pPr>
            <w:r>
              <w:t xml:space="preserve">The productive vs. destructive use of the mouth</w:t>
            </w:r>
          </w:p>
        </w:tc>
      </w:tr>
      <w:tr>
        <w:tc>
          <w:tcPr/>
          <w:p>
            <w:pPr>
              <w:pStyle w:val="Compact"/>
            </w:pPr>
            <w:r>
              <w:t xml:space="preserve">10:14</w:t>
            </w:r>
          </w:p>
        </w:tc>
        <w:tc>
          <w:tcPr/>
          <w:p>
            <w:pPr>
              <w:pStyle w:val="Compact"/>
            </w:pPr>
            <w:r>
              <w:t xml:space="preserve">The wise store up knowledge; the fool’s mouth invites ruin</w:t>
            </w:r>
          </w:p>
        </w:tc>
        <w:tc>
          <w:tcPr/>
          <w:p>
            <w:pPr>
              <w:pStyle w:val="Compact"/>
            </w:pPr>
            <w:r>
              <w:t xml:space="preserve">Restraint vs. compulsive speech</w:t>
            </w:r>
          </w:p>
        </w:tc>
      </w:tr>
      <w:tr>
        <w:tc>
          <w:tcPr/>
          <w:p>
            <w:pPr>
              <w:pStyle w:val="Compact"/>
            </w:pPr>
            <w:r>
              <w:t xml:space="preserve">10:15</w:t>
            </w:r>
          </w:p>
        </w:tc>
        <w:tc>
          <w:tcPr/>
          <w:p>
            <w:pPr>
              <w:pStyle w:val="Compact"/>
            </w:pPr>
            <w:r>
              <w:t xml:space="preserve">A wealthy man’s wealth is his fortified city; poverty is the ruin of the poor</w:t>
            </w:r>
          </w:p>
        </w:tc>
        <w:tc>
          <w:tcPr/>
          <w:p>
            <w:pPr>
              <w:pStyle w:val="Compact"/>
            </w:pPr>
            <w:r>
              <w:t xml:space="preserve">Descriptive, not prescriptive — an observation about how people live, not an endorsement of wealth as ultimate security; vv. 2 and 22 qualify this</w:t>
            </w:r>
          </w:p>
        </w:tc>
      </w:tr>
      <w:tr>
        <w:tc>
          <w:tcPr/>
          <w:p>
            <w:pPr>
              <w:pStyle w:val="Compact"/>
            </w:pPr>
            <w:r>
              <w:t xml:space="preserve">10:16</w:t>
            </w:r>
          </w:p>
        </w:tc>
        <w:tc>
          <w:tcPr/>
          <w:p>
            <w:pPr>
              <w:pStyle w:val="Compact"/>
            </w:pPr>
            <w:r>
              <w:t xml:space="preserve">The wages of the righteous bring them life; the income of the wicked brings punishment</w:t>
            </w:r>
          </w:p>
        </w:tc>
        <w:tc>
          <w:tcPr/>
          <w:p>
            <w:pPr>
              <w:pStyle w:val="Compact"/>
            </w:pPr>
            <w:r>
              <w:t xml:space="preserve">Return to the righteous/wicked contrast in economic terms; character determines the quality of outcome even in material things</w:t>
            </w:r>
          </w:p>
        </w:tc>
      </w:tr>
      <w:tr>
        <w:tc>
          <w:tcPr/>
          <w:p>
            <w:pPr>
              <w:pStyle w:val="Compact"/>
            </w:pPr>
            <w:r>
              <w:t xml:space="preserve">10:17</w:t>
            </w:r>
          </w:p>
        </w:tc>
        <w:tc>
          <w:tcPr/>
          <w:p>
            <w:pPr>
              <w:pStyle w:val="Compact"/>
            </w:pPr>
            <w:r>
              <w:t xml:space="preserve">Whoever heeds discipline shows the way to life; whoever ignores correction leads others astray</w:t>
            </w:r>
          </w:p>
        </w:tc>
        <w:tc>
          <w:tcPr/>
          <w:p>
            <w:pPr>
              <w:pStyle w:val="Compact"/>
            </w:pPr>
            <w:r>
              <w:t xml:space="preserve">Teachability as life-giving — both for oneself and for those who observe</w:t>
            </w:r>
          </w:p>
        </w:tc>
      </w:tr>
      <w:tr>
        <w:tc>
          <w:tcPr/>
          <w:p>
            <w:pPr>
              <w:pStyle w:val="Compact"/>
            </w:pPr>
            <w:r>
              <w:t xml:space="preserve">10:18</w:t>
            </w:r>
          </w:p>
        </w:tc>
        <w:tc>
          <w:tcPr/>
          <w:p>
            <w:pPr>
              <w:pStyle w:val="Compact"/>
            </w:pPr>
            <w:r>
              <w:t xml:space="preserve">Whoever conceals hatred with lying lips, and spreads slander, is a fool</w:t>
            </w:r>
          </w:p>
        </w:tc>
        <w:tc>
          <w:tcPr/>
          <w:p>
            <w:pPr>
              <w:pStyle w:val="Compact"/>
            </w:pPr>
            <w:r>
              <w:t xml:space="preserve">Two forms of speech sin: internal concealment (lying lips) and external aggression (slander)</w:t>
            </w:r>
          </w:p>
        </w:tc>
      </w:tr>
      <w:tr>
        <w:tc>
          <w:tcPr/>
          <w:p>
            <w:pPr>
              <w:pStyle w:val="Compact"/>
            </w:pPr>
            <w:r>
              <w:t xml:space="preserve">10:19</w:t>
            </w:r>
          </w:p>
        </w:tc>
        <w:tc>
          <w:tcPr/>
          <w:p>
            <w:pPr>
              <w:pStyle w:val="Compact"/>
            </w:pPr>
            <w:r>
              <w:t xml:space="preserve">When words are many, sin is not absent; the wise hold their tongue</w:t>
            </w:r>
          </w:p>
        </w:tc>
        <w:tc>
          <w:tcPr/>
          <w:p>
            <w:pPr>
              <w:pStyle w:val="Compact"/>
            </w:pPr>
            <w:r>
              <w:t xml:space="preserve">Restraint in speech; brevity as a wisdom discipline</w:t>
            </w:r>
          </w:p>
        </w:tc>
      </w:tr>
      <w:tr>
        <w:tc>
          <w:tcPr/>
          <w:p>
            <w:pPr>
              <w:pStyle w:val="Compact"/>
            </w:pPr>
            <w:r>
              <w:t xml:space="preserve">10:20–21</w:t>
            </w:r>
          </w:p>
        </w:tc>
        <w:tc>
          <w:tcPr/>
          <w:p>
            <w:pPr>
              <w:pStyle w:val="Compact"/>
            </w:pPr>
            <w:r>
              <w:t xml:space="preserve">The tongue of the righteous is choice silver; the wicked’s heart is of little value; the lips of the righteous nourish many; fools die for lack of wisdom</w:t>
            </w:r>
          </w:p>
        </w:tc>
        <w:tc>
          <w:tcPr/>
          <w:p>
            <w:pPr>
              <w:pStyle w:val="Compact"/>
            </w:pPr>
            <w:r>
              <w:t xml:space="preserve">The productive power of the righteous person’s speech contrasted with the waste and death produced by folly</w:t>
            </w:r>
          </w:p>
        </w:tc>
      </w:tr>
      <w:tr>
        <w:tc>
          <w:tcPr/>
          <w:p>
            <w:pPr>
              <w:pStyle w:val="Compact"/>
            </w:pPr>
            <w:r>
              <w:t xml:space="preserve">10:22</w:t>
            </w:r>
          </w:p>
        </w:tc>
        <w:tc>
          <w:tcPr/>
          <w:p>
            <w:pPr>
              <w:pStyle w:val="Compact"/>
            </w:pPr>
            <w:r>
              <w:t xml:space="preserve">The blessing of the LORD brings wealth, and He adds no trouble to it</w:t>
            </w:r>
          </w:p>
        </w:tc>
        <w:tc>
          <w:tcPr/>
          <w:p>
            <w:pPr>
              <w:pStyle w:val="Compact"/>
            </w:pPr>
            <w:r>
              <w:t xml:space="preserve">The LORD as the ultimate source of sustainable blessing; not human striving but divine gift</w:t>
            </w:r>
          </w:p>
        </w:tc>
      </w:tr>
      <w:tr>
        <w:tc>
          <w:tcPr/>
          <w:p>
            <w:pPr>
              <w:pStyle w:val="Compact"/>
            </w:pPr>
            <w:r>
              <w:t xml:space="preserve">10:23</w:t>
            </w:r>
          </w:p>
        </w:tc>
        <w:tc>
          <w:tcPr/>
          <w:p>
            <w:pPr>
              <w:pStyle w:val="Compact"/>
            </w:pPr>
            <w:r>
              <w:t xml:space="preserve">A fool finds pleasure in wicked schemes; a person of understanding delights in wisdom</w:t>
            </w:r>
          </w:p>
        </w:tc>
        <w:tc>
          <w:tcPr/>
          <w:p>
            <w:pPr>
              <w:pStyle w:val="Compact"/>
            </w:pPr>
            <w:r>
              <w:t xml:space="preserve">Character is revealed by what delights us — the diagnostic of pleasure</w:t>
            </w:r>
          </w:p>
        </w:tc>
      </w:tr>
      <w:tr>
        <w:tc>
          <w:tcPr/>
          <w:p>
            <w:pPr>
              <w:pStyle w:val="Compact"/>
            </w:pPr>
            <w:r>
              <w:t xml:space="preserve">10:24–25</w:t>
            </w:r>
          </w:p>
        </w:tc>
        <w:tc>
          <w:tcPr/>
          <w:p>
            <w:pPr>
              <w:pStyle w:val="Compact"/>
            </w:pPr>
            <w:r>
              <w:t xml:space="preserve">What the wicked dread will overtake them; what the righteous desire will be granted; the storm sweeps away the wicked, but the righteous have an everlasting foundation</w:t>
            </w:r>
          </w:p>
        </w:tc>
        <w:tc>
          <w:tcPr/>
          <w:p>
            <w:pPr>
              <w:pStyle w:val="Compact"/>
            </w:pPr>
            <w:r>
              <w:t xml:space="preserve">Eschatological dimension — ultimate outcomes, not just present probabilities; the</w:t>
            </w:r>
            <w:r>
              <w:t xml:space="preserve"> </w:t>
            </w:r>
            <w:r>
              <w:t xml:space="preserve">“everlasting foundation”</w:t>
            </w:r>
            <w:r>
              <w:t xml:space="preserve"> </w:t>
            </w:r>
            <w:r>
              <w:t xml:space="preserve">points beyond temporal wisdom</w:t>
            </w:r>
          </w:p>
        </w:tc>
      </w:tr>
      <w:tr>
        <w:tc>
          <w:tcPr/>
          <w:p>
            <w:pPr>
              <w:pStyle w:val="Compact"/>
            </w:pPr>
            <w:r>
              <w:t xml:space="preserve">10:26</w:t>
            </w:r>
          </w:p>
        </w:tc>
        <w:tc>
          <w:tcPr/>
          <w:p>
            <w:pPr>
              <w:pStyle w:val="Compact"/>
            </w:pPr>
            <w:r>
              <w:t xml:space="preserve">Like vinegar to teeth and smoke to the eyes, so is the sluggard to those who send him</w:t>
            </w:r>
          </w:p>
        </w:tc>
        <w:tc>
          <w:tcPr/>
          <w:p>
            <w:pPr>
              <w:pStyle w:val="Compact"/>
            </w:pPr>
            <w:r>
              <w:t xml:space="preserve">Vivid simile for the practical uselessness and irritation of laziness</w:t>
            </w:r>
          </w:p>
        </w:tc>
      </w:tr>
      <w:tr>
        <w:tc>
          <w:tcPr/>
          <w:p>
            <w:pPr>
              <w:pStyle w:val="Compact"/>
            </w:pPr>
            <w:r>
              <w:t xml:space="preserve">10:27</w:t>
            </w:r>
          </w:p>
        </w:tc>
        <w:tc>
          <w:tcPr/>
          <w:p>
            <w:pPr>
              <w:pStyle w:val="Compact"/>
            </w:pPr>
            <w:r>
              <w:t xml:space="preserve">The fear of the LORD adds length to life, but the years of the wicked are cut short</w:t>
            </w:r>
          </w:p>
        </w:tc>
        <w:tc>
          <w:tcPr/>
          <w:p>
            <w:pPr>
              <w:pStyle w:val="Compact"/>
            </w:pPr>
            <w:r>
              <w:t xml:space="preserve">Fear of the LORD linked directly to life and longevity; connects back to 1:7</w:t>
            </w:r>
          </w:p>
        </w:tc>
      </w:tr>
      <w:tr>
        <w:tc>
          <w:tcPr/>
          <w:p>
            <w:pPr>
              <w:pStyle w:val="Compact"/>
            </w:pPr>
            <w:r>
              <w:t xml:space="preserve">10:28–30</w:t>
            </w:r>
          </w:p>
        </w:tc>
        <w:tc>
          <w:tcPr/>
          <w:p>
            <w:pPr>
              <w:pStyle w:val="Compact"/>
            </w:pPr>
            <w:r>
              <w:t xml:space="preserve">The prospect of the righteous is joy; the hope of the wicked perishes; the way of the LORD is a refuge for the righteous; it is ruin for evildoers; the righteous will never be uprooted, but the wicked will not remain</w:t>
            </w:r>
          </w:p>
        </w:tc>
        <w:tc>
          <w:tcPr/>
          <w:p>
            <w:pPr>
              <w:pStyle w:val="Compact"/>
            </w:pPr>
            <w:r>
              <w:t xml:space="preserve">Final cluster of contrasts — joy vs. perishing, refuge vs. ruin, permanence vs. removal</w:t>
            </w:r>
          </w:p>
        </w:tc>
      </w:tr>
      <w:tr>
        <w:tc>
          <w:tcPr/>
          <w:p>
            <w:pPr>
              <w:pStyle w:val="Compact"/>
            </w:pPr>
            <w:r>
              <w:t xml:space="preserve">10:31–32</w:t>
            </w:r>
          </w:p>
        </w:tc>
        <w:tc>
          <w:tcPr/>
          <w:p>
            <w:pPr>
              <w:pStyle w:val="Compact"/>
            </w:pPr>
            <w:r>
              <w:t xml:space="preserve">The mouth of the righteous brings forth wisdom; the perverse tongue will be silenced; the lips of the righteous know what is fitting; the mouth of the wicked only what is perverse</w:t>
            </w:r>
          </w:p>
        </w:tc>
        <w:tc>
          <w:tcPr/>
          <w:p>
            <w:pPr>
              <w:pStyle w:val="Compact"/>
            </w:pPr>
            <w:r>
              <w:t xml:space="preserve">Closing on speech — the chapter ends where it has spent so much time; the righteous mouth speaks what is</w:t>
            </w:r>
            <w:r>
              <w:t xml:space="preserve"> </w:t>
            </w:r>
            <w:r>
              <w:t xml:space="preserve">“fitting”</w:t>
            </w:r>
            <w:r>
              <w:t xml:space="preserve"> </w:t>
            </w:r>
            <w:r>
              <w:t xml:space="preserve">— contextually appropriate wisdom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10:1–7</w:t>
            </w:r>
          </w:p>
        </w:tc>
        <w:tc>
          <w:tcPr/>
          <w:p>
            <w:pPr>
              <w:pStyle w:val="Compact"/>
            </w:pPr>
            <w:r>
              <w:t xml:space="preserve">The Two Paths in Family, Work, and Reputation — Character Has Consequences</w:t>
            </w:r>
          </w:p>
        </w:tc>
      </w:tr>
      <w:tr>
        <w:tc>
          <w:tcPr/>
          <w:p>
            <w:pPr>
              <w:pStyle w:val="Compact"/>
            </w:pPr>
            <w:r>
              <w:t xml:space="preserve">2</w:t>
            </w:r>
          </w:p>
        </w:tc>
        <w:tc>
          <w:tcPr/>
          <w:p>
            <w:pPr>
              <w:pStyle w:val="Compact"/>
            </w:pPr>
            <w:r>
              <w:t xml:space="preserve">10:8–14</w:t>
            </w:r>
          </w:p>
        </w:tc>
        <w:tc>
          <w:tcPr/>
          <w:p>
            <w:pPr>
              <w:pStyle w:val="Compact"/>
            </w:pPr>
            <w:r>
              <w:t xml:space="preserve">The Mouth as Moral Organ — What You Say Reveals and Shapes Who You Are</w:t>
            </w:r>
          </w:p>
        </w:tc>
      </w:tr>
      <w:tr>
        <w:tc>
          <w:tcPr/>
          <w:p>
            <w:pPr>
              <w:pStyle w:val="Compact"/>
            </w:pPr>
            <w:r>
              <w:t xml:space="preserve">3</w:t>
            </w:r>
          </w:p>
        </w:tc>
        <w:tc>
          <w:tcPr/>
          <w:p>
            <w:pPr>
              <w:pStyle w:val="Compact"/>
            </w:pPr>
            <w:r>
              <w:t xml:space="preserve">10:15–22</w:t>
            </w:r>
          </w:p>
        </w:tc>
        <w:tc>
          <w:tcPr/>
          <w:p>
            <w:pPr>
              <w:pStyle w:val="Compact"/>
            </w:pPr>
            <w:r>
              <w:t xml:space="preserve">Labor, Wealth, and the LORD’s Blessing — What Truly Sustains</w:t>
            </w:r>
          </w:p>
        </w:tc>
      </w:tr>
      <w:tr>
        <w:tc>
          <w:tcPr/>
          <w:p>
            <w:pPr>
              <w:pStyle w:val="Compact"/>
            </w:pPr>
            <w:r>
              <w:t xml:space="preserve">4</w:t>
            </w:r>
          </w:p>
        </w:tc>
        <w:tc>
          <w:tcPr/>
          <w:p>
            <w:pPr>
              <w:pStyle w:val="Compact"/>
            </w:pPr>
            <w:r>
              <w:t xml:space="preserve">10:23–30</w:t>
            </w:r>
          </w:p>
        </w:tc>
        <w:tc>
          <w:tcPr/>
          <w:p>
            <w:pPr>
              <w:pStyle w:val="Compact"/>
            </w:pPr>
            <w:r>
              <w:t xml:space="preserve">Desire, Fear, and Foundation — Ultimate Outcomes of the Two Ways</w:t>
            </w:r>
          </w:p>
        </w:tc>
      </w:tr>
      <w:tr>
        <w:tc>
          <w:tcPr/>
          <w:p>
            <w:pPr>
              <w:pStyle w:val="Compact"/>
            </w:pPr>
            <w:r>
              <w:t xml:space="preserve">5</w:t>
            </w:r>
          </w:p>
        </w:tc>
        <w:tc>
          <w:tcPr/>
          <w:p>
            <w:pPr>
              <w:pStyle w:val="Compact"/>
            </w:pPr>
            <w:r>
              <w:t xml:space="preserve">10:31–32</w:t>
            </w:r>
          </w:p>
        </w:tc>
        <w:tc>
          <w:tcPr/>
          <w:p>
            <w:pPr>
              <w:pStyle w:val="Compact"/>
            </w:pPr>
            <w:r>
              <w:t xml:space="preserve">The Fitting Word — Wisdom Closes with the Mouth It Has Opened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two paths of wisdom and folly lead to fundamentally different lives — the LORD blesses the righteous and brings ruin on the wicked.</w:t>
      </w:r>
    </w:p>
    <w:p>
      <w:pPr>
        <w:pStyle w:val="BodyText"/>
      </w:pPr>
      <w:r>
        <w:rPr>
          <w:b/>
          <w:bCs/>
        </w:rPr>
        <w:t xml:space="preserve">Primary Claim:</w:t>
      </w:r>
      <w:r>
        <w:t xml:space="preserve"> </w:t>
      </w:r>
      <w:r>
        <w:t xml:space="preserve">God is pressing His people to see that every habit, every word, every day’s work is a fork in the road — and that the path of wisdom, rooted in the fear of the LORD, is the only path that leads to life.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your words are doing, not just what they are saying.</w:t>
      </w:r>
      <w:r>
        <w:t xml:space="preserve"> </w:t>
      </w:r>
      <w:r>
        <w:rPr>
          <w:i/>
          <w:iCs/>
        </w:rPr>
        <w:t xml:space="preserve">(Mind/belief)</w:t>
      </w:r>
      <w:r>
        <w:t xml:space="preserve"> </w:t>
      </w:r>
      <w:r>
        <w:t xml:space="preserve">Proverbs 10 returns to speech so relentlessly — vv. 6–8, 10–14, 18–21, 31–32 — that the chapter will not allow a reader to treat it as incidental. The text asks you to consider your mouth as a moral organ with actual productive or destructive capacity: a fountain of life or an instrument of concealed violence. The question is not whether your words were technically accurate but what they were doing to the people in the room. Were they nourishing (v. 21)? Were they fitting (v. 32)? Or were they many, which is already a warning sign (v. 19)? Before you speak next, this chapter is asking you to pause long enough to consider the effect, not just the content.</w:t>
      </w:r>
    </w:p>
    <w:p>
      <w:pPr>
        <w:pStyle w:val="BodyText"/>
      </w:pPr>
      <w:r>
        <w:rPr>
          <w:b/>
          <w:bCs/>
        </w:rPr>
        <w:t xml:space="preserve">2. Stop treating your labor as religiously neutral.</w:t>
      </w:r>
      <w:r>
        <w:t xml:space="preserve"> </w:t>
      </w:r>
      <w:r>
        <w:rPr>
          <w:i/>
          <w:iCs/>
        </w:rPr>
        <w:t xml:space="preserve">(Will/behavior)</w:t>
      </w:r>
      <w:r>
        <w:t xml:space="preserve"> </w:t>
      </w:r>
      <w:r>
        <w:t xml:space="preserve">Verses 4–5 and 26 make diligence and sloth a moral matter, not merely a practical one. The sluggard is not simply inefficient — he is described as irritating to everyone who depends on him (v. 26) and his poverty is directly tied to the quality of his hands (v. 4). This passage refuses the separation between</w:t>
      </w:r>
      <w:r>
        <w:t xml:space="preserve"> </w:t>
      </w:r>
      <w:r>
        <w:t xml:space="preserve">“spiritual life”</w:t>
      </w:r>
      <w:r>
        <w:t xml:space="preserve"> </w:t>
      </w:r>
      <w:r>
        <w:t xml:space="preserve">and</w:t>
      </w:r>
      <w:r>
        <w:t xml:space="preserve"> </w:t>
      </w:r>
      <w:r>
        <w:t xml:space="preserve">“daily work.”</w:t>
      </w:r>
      <w:r>
        <w:t xml:space="preserve"> </w:t>
      </w:r>
      <w:r>
        <w:t xml:space="preserve">How you show up on Tuesday morning is a wisdom question. Cutting corners, leaving work half-finished, and tolerating a pattern of chronic lateness or avoidance are not neutral habits — they are folly with consequences for yourself and for others who are depending on you. The call is to bring the same intentionality to your work this week that you bring to your worship.</w:t>
      </w:r>
    </w:p>
    <w:p>
      <w:pPr>
        <w:pStyle w:val="BodyText"/>
      </w:pPr>
      <w:r>
        <w:rPr>
          <w:b/>
          <w:bCs/>
        </w:rPr>
        <w:t xml:space="preserve">3. Take stock of what you delight in — because it is revealing something.</w:t>
      </w:r>
      <w:r>
        <w:t xml:space="preserve"> </w:t>
      </w:r>
      <w:r>
        <w:rPr>
          <w:i/>
          <w:iCs/>
        </w:rPr>
        <w:t xml:space="preserve">(Affections/worship)</w:t>
      </w:r>
      <w:r>
        <w:t xml:space="preserve"> </w:t>
      </w:r>
      <w:r>
        <w:t xml:space="preserve">Verse 23 is quietly devastating:</w:t>
      </w:r>
      <w:r>
        <w:t xml:space="preserve"> </w:t>
      </w:r>
      <w:r>
        <w:t xml:space="preserve">“A fool finds pleasure in wicked schemes; a person of understanding delights in wisdom.”</w:t>
      </w:r>
      <w:r>
        <w:t xml:space="preserve"> </w:t>
      </w:r>
      <w:r>
        <w:t xml:space="preserve">The diagnostic here is not behavior but desire — what do you actually enjoy? What do you find yourself drawn to in your unguarded moments? What entertains you? What kind of conversations energize you? Proverbs 10 is not asking whether you can perform righteousness when required. It is asking whether righteousness has become your delight. If the answer is uncomfortable, this chapter is not issuing a behavioral correction — it is diagnosing a worship disorder. The remedy is not trying harder to enjoy the right things; it is asking the God who blesses the righteous (v. 22) to reorder your desires from the inside.</w:t>
      </w:r>
    </w:p>
    <w:p>
      <w:pPr>
        <w:pStyle w:val="BodyText"/>
      </w:pPr>
      <w:r>
        <w:rPr>
          <w:b/>
          <w:bCs/>
        </w:rPr>
        <w:t xml:space="preserve">4. Build your life on the foundation that will survive the storm.</w:t>
      </w:r>
      <w:r>
        <w:t xml:space="preserve"> </w:t>
      </w:r>
      <w:r>
        <w:rPr>
          <w:i/>
          <w:iCs/>
        </w:rPr>
        <w:t xml:space="preserve">(Mind/belief)</w:t>
      </w:r>
      <w:r>
        <w:t xml:space="preserve"> </w:t>
      </w:r>
      <w:r>
        <w:t xml:space="preserve">Verse 25 is one of the most sobering lines in the chapter:</w:t>
      </w:r>
      <w:r>
        <w:t xml:space="preserve"> </w:t>
      </w:r>
      <w:r>
        <w:t xml:space="preserve">“When the storm has swept by, the wicked are gone, but the righteous stand firm forever.”</w:t>
      </w:r>
      <w:r>
        <w:t xml:space="preserve"> </w:t>
      </w:r>
      <w:r>
        <w:t xml:space="preserve">Proverbs 10 is not merely offering life-optimization advice for comfortable seasons — it is asking where your foundation is before the storm arrives. The</w:t>
      </w:r>
      <w:r>
        <w:t xml:space="preserve"> </w:t>
      </w:r>
      <w:r>
        <w:t xml:space="preserve">“everlasting foundation”</w:t>
      </w:r>
      <w:r>
        <w:t xml:space="preserve"> </w:t>
      </w:r>
      <w:r>
        <w:t xml:space="preserve">of the righteous is not their own virtue but the LORD’s blessing (v. 22) and the LORD as refuge (v. 29). This passage is calling you to make decisions now — in your finances, your relationships, your commitments, your character — based on what will still be standing when the storm comes, not on what feels most comfortable or profitable today.</w:t>
      </w:r>
    </w:p>
    <w:p>
      <w:pPr>
        <w:pStyle w:val="BodyText"/>
      </w:pPr>
      <w:r>
        <w:rPr>
          <w:b/>
          <w:bCs/>
        </w:rPr>
        <w:t xml:space="preserve">5. Let the fear of the LORD be the actual motive, not self-interest.</w:t>
      </w:r>
      <w:r>
        <w:t xml:space="preserve"> </w:t>
      </w:r>
      <w:r>
        <w:rPr>
          <w:i/>
          <w:iCs/>
        </w:rPr>
        <w:t xml:space="preserve">(Affections/worship)</w:t>
      </w:r>
      <w:r>
        <w:t xml:space="preserve"> </w:t>
      </w:r>
      <w:r>
        <w:t xml:space="preserve">It is possible to read Proverbs 10 entirely in terms of self-interest — wisdom pays, diligence produces, integrity protects — and miss the chapter’s foundational logic entirely. Verse 27 names it:</w:t>
      </w:r>
      <w:r>
        <w:t xml:space="preserve"> </w:t>
      </w:r>
      <w:r>
        <w:t xml:space="preserve">“The fear of the LORD adds length to life.”</w:t>
      </w:r>
      <w:r>
        <w:t xml:space="preserve"> </w:t>
      </w:r>
      <w:r>
        <w:t xml:space="preserve">The fear of the LORD in Proverbs is not anxiety about divine punishment; it is a reverential orientation toward God as the one who made the world, orders it by wisdom, and is the source of all genuine blessing (v. 22). Seeking wisdom because it works is not the same as fearing the LORD. The chapter is pressing you to ask whether your pursuit of wise living is grounded in love and reverence for the God who designed it, or in a subtle attempt to gain control over your outcomes. Only the first is the fear of the LORD; only the first produces the life the chapter describes.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10 is a sustained witness to the doctrine of creation order — the conviction that God has built a moral grain into the fabric of the world, such that wisdom and righteousness tend toward life and flourishing while folly and wickedness tend toward ruin and death. This is not moralism but theology: it reflects the character of the God who made the world and sustains it. Verse 3 places the LORD’s active involvement at the center — He does not merely observe the consequences of human choices but actively sustains the righteous and thwarts the wicked. Verse 22 makes the LORD, not human diligence, the ultimate source of sustainable blessing. The chapter thus holds in tension a high view of human responsibility (diligence, integrity, controlled speech) and a high view of divine sovereignty (the LORD determines ultimate outcomes), refusing to sacrifice either for the sake of the other.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the sovereignty of God over all of life — what Kuyper called</w:t>
      </w:r>
      <w:r>
        <w:t xml:space="preserve"> </w:t>
      </w:r>
      <w:r>
        <w:t xml:space="preserve">“every square inch”</w:t>
      </w:r>
      <w:r>
        <w:t xml:space="preserve"> </w:t>
      </w:r>
      <w:r>
        <w:t xml:space="preserve">— finds its biblical grounding in exactly the kind of comprehensive, creation-ordered wisdom that Proverbs 10 displays. There is no domain of life — speech, labor, family, wealth, reputation — that falls outside the LORD’s governance or the wisdom/folly distinction. The chapter also supports the Reformed understanding of common grace: the created-order design described here functions in any culture, for any image-bearer, because it reflects the character of the Creator rather than a specific covenantal administration. Crucially, the New Testament places Jesus Christ as the embodiment of Proverbs’ wisdom (1 Corinthians 1:30; Colossians 2:3) — meaning that the</w:t>
      </w:r>
      <w:r>
        <w:t xml:space="preserve"> </w:t>
      </w:r>
      <w:r>
        <w:t xml:space="preserve">“path of wisdom”</w:t>
      </w:r>
      <w:r>
        <w:t xml:space="preserve"> </w:t>
      </w:r>
      <w:r>
        <w:t xml:space="preserve">to which Proverbs 10 relentlessly points finds its fulfillment and its power not in human self-cultivation but in union with the one who is Wisdom incarnate. Proverbs 10’s repeated assurance that the righteous will stand while the wicked are swept away anticipates the eschatological vindication of Christ and all who are in Him.</w:t>
      </w:r>
    </w:p>
    <w:p>
      <w:r>
        <w:pict>
          <v:rect style="width:0;height:1.5pt" o:hralign="center" o:hrstd="t" o:hr="t"/>
        </w:pict>
      </w:r>
    </w:p>
    <w:bookmarkEnd w:id="17"/>
    <w:bookmarkStart w:id="18" w:name="main-takeaway"/>
    <w:p>
      <w:pPr>
        <w:pStyle w:val="Heading2"/>
      </w:pPr>
      <w:r>
        <w:t xml:space="preserve">Main Takeaway</w:t>
      </w:r>
    </w:p>
    <w:p>
      <w:pPr>
        <w:pStyle w:val="FirstParagraph"/>
      </w:pPr>
      <w:r>
        <w:rPr>
          <w:b/>
          <w:bCs/>
        </w:rPr>
        <w:t xml:space="preserve">Main Takeaway:</w:t>
      </w:r>
      <w:r>
        <w:t xml:space="preserve"> </w:t>
      </w:r>
      <w:r>
        <w:t xml:space="preserve">Every word you speak today, every hour of work you give or withhold, every thing you let yourself delight in — all of it is either moving you toward life or away from it. That is not a productivity insight; that is what the world is actually like, because that is the kind of God who made it. The fear of the LORD is not a department of your life — it is the foundation underneath all of it. Build there, or watch the storm take everything else.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proverbs as unconditional promises rather than design-level generalizations.</w:t>
      </w:r>
      <w:r>
        <w:t xml:space="preserve"> </w:t>
      </w:r>
      <w:r>
        <w:t xml:space="preserve">The most dangerous misuse of Proverbs 10 is preaching its blessing-language as a transactional contract:</w:t>
      </w:r>
      <w:r>
        <w:t xml:space="preserve"> </w:t>
      </w:r>
      <w:r>
        <w:t xml:space="preserve">“Do right, and God will make you prosperous and healthy.”</w:t>
      </w:r>
      <w:r>
        <w:t xml:space="preserve"> </w:t>
      </w:r>
      <w:r>
        <w:t xml:space="preserve">This reading is not only canonically wrong (Job, Psalm 73, the cross of Christ) — it is pastorally destructive. Congregants who suffer despite their faithfulness will either conclude that they have failed morally or that God has failed them. The preacher must establish the genre clearly: a proverb states what is generally true about the grain of creation, not what is guaranteed in every individual case.</w:t>
      </w:r>
    </w:p>
    <w:p>
      <w:pPr>
        <w:numPr>
          <w:ilvl w:val="0"/>
          <w:numId w:val="1002"/>
        </w:numPr>
      </w:pPr>
      <w:r>
        <w:rPr>
          <w:b/>
          <w:bCs/>
        </w:rPr>
        <w:t xml:space="preserve">Skipping from the proverbs directly to the applications without locating the chapter’s foundation in the fear of the LORD.</w:t>
      </w:r>
      <w:r>
        <w:t xml:space="preserve"> </w:t>
      </w:r>
      <w:r>
        <w:t xml:space="preserve">Proverbs 10’s individual proverbs can be preached as secular life-coaching — the diligent prosper, integrity protects, brevity is prudent — without ever naming God. This is a homiletical failure of the first order. The chapter’s explicit theological anchors (vv. 3, 22, 27, 29) must govern the whole; wisdom is a relational posture toward the LORD who made the world, not a technique for getting better outcomes.</w:t>
      </w:r>
    </w:p>
    <w:p>
      <w:pPr>
        <w:numPr>
          <w:ilvl w:val="0"/>
          <w:numId w:val="1002"/>
        </w:numPr>
      </w:pPr>
      <w:r>
        <w:rPr>
          <w:b/>
          <w:bCs/>
        </w:rPr>
        <w:t xml:space="preserve">Moralizing the antitheses — preaching</w:t>
      </w:r>
      <w:r>
        <w:rPr>
          <w:b/>
          <w:bCs/>
        </w:rPr>
        <w:t xml:space="preserve"> </w:t>
      </w:r>
      <w:r>
        <w:rPr>
          <w:b/>
          <w:bCs/>
        </w:rPr>
        <w:t xml:space="preserve">“be wise, not foolish”</w:t>
      </w:r>
      <w:r>
        <w:rPr>
          <w:b/>
          <w:bCs/>
        </w:rPr>
        <w:t xml:space="preserve"> </w:t>
      </w:r>
      <w:r>
        <w:rPr>
          <w:b/>
          <w:bCs/>
        </w:rPr>
        <w:t xml:space="preserve">without diagnosing what produces folly.</w:t>
      </w:r>
      <w:r>
        <w:t xml:space="preserve"> </w:t>
      </w:r>
      <w:r>
        <w:t xml:space="preserve">The temptation in antithetical wisdom literature is to pile up imperatives:</w:t>
      </w:r>
      <w:r>
        <w:t xml:space="preserve"> </w:t>
      </w:r>
      <w:r>
        <w:t xml:space="preserve">“Be diligent. Watch your words. Have integrity.”</w:t>
      </w:r>
      <w:r>
        <w:t xml:space="preserve"> </w:t>
      </w:r>
      <w:r>
        <w:t xml:space="preserve">This is not exposition — it is a list. The passage’s intent is to shape moral imagination, not issue commands. Preaching should press beneath the surface to ask what misplaced trust, disordered desire, or false foundation produces folly — and what the fear of the LORD produces instead.</w:t>
      </w:r>
    </w:p>
    <w:p>
      <w:pPr>
        <w:numPr>
          <w:ilvl w:val="0"/>
          <w:numId w:val="1002"/>
        </w:numPr>
      </w:pPr>
      <w:r>
        <w:rPr>
          <w:b/>
          <w:bCs/>
        </w:rPr>
        <w:t xml:space="preserve">Failing to preach the speech proverbs concretely.</w:t>
      </w:r>
      <w:r>
        <w:t xml:space="preserve"> </w:t>
      </w:r>
      <w:r>
        <w:t xml:space="preserve">Proverbs 10 devotes more verses to speech than to any other single topic. This is not accidental — the authors understood speech as the primary domain in which wisdom or folly becomes visible. Preachers who mention the speech proverbs briefly and then move quickly to another topic miss the chapter’s own emphasis. The speech material deserves sustained, specific application: what words build, what words destroy, what silence costs, what compulsive speech reveals.</w:t>
      </w:r>
    </w:p>
    <w:p>
      <w:pPr>
        <w:numPr>
          <w:ilvl w:val="0"/>
          <w:numId w:val="1002"/>
        </w:numPr>
      </w:pPr>
      <w:r>
        <w:rPr>
          <w:b/>
          <w:bCs/>
        </w:rPr>
        <w:t xml:space="preserve">Missing the eschatological dimension of vv. 24–30.</w:t>
      </w:r>
      <w:r>
        <w:t xml:space="preserve"> </w:t>
      </w:r>
      <w:r>
        <w:t xml:space="preserve">These verses are not merely about present-tense consequences — they gesture toward ultimate outcomes.</w:t>
      </w:r>
      <w:r>
        <w:t xml:space="preserve"> </w:t>
      </w:r>
      <w:r>
        <w:t xml:space="preserve">“The righteous stand firm forever”</w:t>
      </w:r>
      <w:r>
        <w:t xml:space="preserve"> </w:t>
      </w:r>
      <w:r>
        <w:t xml:space="preserve">(v. 25) and the hope of the wicked that</w:t>
      </w:r>
      <w:r>
        <w:t xml:space="preserve"> </w:t>
      </w:r>
      <w:r>
        <w:t xml:space="preserve">“perishes”</w:t>
      </w:r>
      <w:r>
        <w:t xml:space="preserve"> </w:t>
      </w:r>
      <w:r>
        <w:t xml:space="preserve">(v. 28) are not merely life-expectancy statistics. Preaching that remains entirely in the domain of temporal consequences will miss the chapter’s final movement toward permanence and ruin as final categories — categories that the New Testament fills out in the resurrection of Christ and the final judgment.</w:t>
      </w:r>
    </w:p>
    <w:p>
      <w:pPr>
        <w:numPr>
          <w:ilvl w:val="0"/>
          <w:numId w:val="1002"/>
        </w:numPr>
      </w:pPr>
      <w:r>
        <w:rPr>
          <w:b/>
          <w:bCs/>
        </w:rPr>
        <w:t xml:space="preserve">Neglecting the canonical trajectory to Christ.</w:t>
      </w:r>
      <w:r>
        <w:t xml:space="preserve"> </w:t>
      </w:r>
      <w:r>
        <w:t xml:space="preserve">Proverbs 10 can be preached as if wisdom is achievable through sufficient application of its principles. The preacher must not leave the congregation with the impression that the path of wisdom is available to unaided human effort. The New Testament explicitly identifies Christ as the wisdom of God (1 Corinthians 1:30) — which means the path of life to which Proverbs 10 points is, for the New Testament Christian, the path of union with Christ. The goal is not</w:t>
      </w:r>
      <w:r>
        <w:t xml:space="preserve"> </w:t>
      </w:r>
      <w:r>
        <w:t xml:space="preserve">“try harder to be wise”</w:t>
      </w:r>
      <w:r>
        <w:t xml:space="preserve"> </w:t>
      </w:r>
      <w:r>
        <w:t xml:space="preserve">but</w:t>
      </w:r>
      <w:r>
        <w:t xml:space="preserve"> </w:t>
      </w:r>
      <w:r>
        <w:t xml:space="preserve">“be found in the one who is Wisdom.”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2026-07-14T21:05:11Z</dcterms:created>
  <dcterms:modified xsi:type="dcterms:W3CDTF">2026-07-14T21:05:11Z</dcterms:modified>
</cp:coreProperties>
</file>

<file path=docProps/custom.xml><?xml version="1.0" encoding="utf-8"?>
<Properties xmlns="http://schemas.openxmlformats.org/officeDocument/2006/custom-properties" xmlns:vt="http://schemas.openxmlformats.org/officeDocument/2006/docPropsVTypes"/>
</file>